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8DB4" w14:textId="77777777" w:rsidR="006568B3" w:rsidRPr="00321026" w:rsidRDefault="00D0064F" w:rsidP="006D67F1">
      <w:pPr>
        <w:jc w:val="right"/>
        <w:outlineLvl w:val="0"/>
        <w:rPr>
          <w:rFonts w:ascii="Arial" w:hAnsi="Arial" w:cs="Arial"/>
          <w:b/>
          <w:sz w:val="20"/>
          <w:szCs w:val="20"/>
          <w:u w:val="single"/>
          <w:lang w:val="en-AU"/>
        </w:rPr>
      </w:pPr>
      <w:r w:rsidRPr="00321026">
        <w:rPr>
          <w:rFonts w:ascii="Arial" w:hAnsi="Arial" w:cs="Arial"/>
          <w:b/>
          <w:sz w:val="20"/>
          <w:szCs w:val="20"/>
          <w:u w:val="single"/>
          <w:lang w:val="en-AU"/>
        </w:rPr>
        <w:t>FOR IMMEDIATE RELEASE</w:t>
      </w:r>
    </w:p>
    <w:p w14:paraId="711CEC02" w14:textId="77777777" w:rsidR="001541C1" w:rsidRPr="00321026" w:rsidRDefault="001541C1" w:rsidP="00D93F3A">
      <w:pPr>
        <w:pStyle w:val="Body"/>
        <w:spacing w:line="240" w:lineRule="auto"/>
        <w:jc w:val="center"/>
        <w:rPr>
          <w:rFonts w:ascii="Arial" w:hAnsi="Arial"/>
        </w:rPr>
      </w:pPr>
    </w:p>
    <w:p w14:paraId="7D96FCB6" w14:textId="6E331893" w:rsidR="00305D59" w:rsidRPr="00321026" w:rsidRDefault="00305D59" w:rsidP="006D67F1">
      <w:pPr>
        <w:pStyle w:val="Body"/>
        <w:spacing w:line="240" w:lineRule="auto"/>
        <w:jc w:val="center"/>
        <w:outlineLvl w:val="0"/>
        <w:rPr>
          <w:rFonts w:ascii="Arial" w:eastAsia="Avenir Book" w:hAnsi="Arial" w:cs="Avenir Book"/>
          <w:b/>
          <w:color w:val="3F3F3F"/>
        </w:rPr>
      </w:pPr>
      <w:r w:rsidRPr="00321026">
        <w:rPr>
          <w:rFonts w:ascii="Arial" w:hAnsi="Arial"/>
          <w:b/>
        </w:rPr>
        <w:t xml:space="preserve">Hawk Measurement </w:t>
      </w:r>
      <w:r w:rsidR="005A0105">
        <w:rPr>
          <w:rFonts w:ascii="Arial" w:hAnsi="Arial"/>
          <w:b/>
        </w:rPr>
        <w:t>N</w:t>
      </w:r>
      <w:r w:rsidR="00B557B7">
        <w:rPr>
          <w:rFonts w:ascii="Arial" w:hAnsi="Arial"/>
          <w:b/>
        </w:rPr>
        <w:t xml:space="preserve">amed 2021 </w:t>
      </w:r>
      <w:proofErr w:type="spellStart"/>
      <w:r w:rsidR="00B557B7">
        <w:rPr>
          <w:rFonts w:ascii="Arial" w:hAnsi="Arial"/>
          <w:b/>
        </w:rPr>
        <w:t>Vaaler</w:t>
      </w:r>
      <w:proofErr w:type="spellEnd"/>
      <w:r w:rsidR="00B557B7">
        <w:rPr>
          <w:rFonts w:ascii="Arial" w:hAnsi="Arial"/>
          <w:b/>
        </w:rPr>
        <w:t xml:space="preserve"> Award </w:t>
      </w:r>
      <w:r w:rsidR="00F32C19">
        <w:rPr>
          <w:rFonts w:ascii="Arial" w:hAnsi="Arial"/>
          <w:b/>
        </w:rPr>
        <w:t>Recipient</w:t>
      </w:r>
    </w:p>
    <w:p w14:paraId="2469D937" w14:textId="6ED4FD50" w:rsidR="00305D59" w:rsidRPr="00321026" w:rsidRDefault="00B557B7" w:rsidP="00305D59">
      <w:pPr>
        <w:pStyle w:val="Body"/>
        <w:spacing w:line="240" w:lineRule="auto"/>
        <w:jc w:val="center"/>
        <w:rPr>
          <w:rFonts w:ascii="Arial" w:hAnsi="Arial"/>
          <w:b/>
          <w:bCs/>
        </w:rPr>
      </w:pPr>
      <w:r>
        <w:rPr>
          <w:rFonts w:ascii="Arial" w:hAnsi="Arial"/>
          <w:color w:val="3F3F3F"/>
        </w:rPr>
        <w:t xml:space="preserve">Chemical Processing announces Hawk Measurement’s CGR Level Transmitter </w:t>
      </w:r>
      <w:r>
        <w:rPr>
          <w:rFonts w:ascii="Arial" w:hAnsi="Arial"/>
          <w:color w:val="3F3F3F"/>
        </w:rPr>
        <w:br/>
        <w:t xml:space="preserve">as </w:t>
      </w:r>
      <w:proofErr w:type="spellStart"/>
      <w:r>
        <w:rPr>
          <w:rFonts w:ascii="Arial" w:hAnsi="Arial"/>
          <w:color w:val="3F3F3F"/>
        </w:rPr>
        <w:t>Vaaler</w:t>
      </w:r>
      <w:proofErr w:type="spellEnd"/>
      <w:r>
        <w:rPr>
          <w:rFonts w:ascii="Arial" w:hAnsi="Arial"/>
          <w:color w:val="3F3F3F"/>
        </w:rPr>
        <w:t xml:space="preserve"> Award Winner </w:t>
      </w:r>
    </w:p>
    <w:p w14:paraId="13DACB83" w14:textId="4865B936" w:rsidR="00B557B7" w:rsidRPr="00D3054B" w:rsidRDefault="00305D59" w:rsidP="00B557B7">
      <w:pPr>
        <w:spacing w:line="240" w:lineRule="auto"/>
        <w:rPr>
          <w:rFonts w:ascii="Arial" w:hAnsi="Arial" w:cs="Arial"/>
          <w:sz w:val="20"/>
          <w:szCs w:val="20"/>
        </w:rPr>
      </w:pPr>
      <w:r w:rsidRPr="00321026">
        <w:rPr>
          <w:rFonts w:ascii="Arial" w:hAnsi="Arial"/>
          <w:b/>
          <w:bCs/>
        </w:rPr>
        <w:br/>
      </w:r>
      <w:r w:rsidR="00B557B7" w:rsidRPr="00D3054B">
        <w:rPr>
          <w:rFonts w:ascii="Arial" w:hAnsi="Arial" w:cs="Arial"/>
          <w:b/>
          <w:sz w:val="20"/>
          <w:szCs w:val="20"/>
        </w:rPr>
        <w:t xml:space="preserve">Medina, Ohio, USA </w:t>
      </w:r>
      <w:r w:rsidR="00DF3B00" w:rsidRPr="00D3054B">
        <w:rPr>
          <w:rFonts w:ascii="Arial" w:hAnsi="Arial" w:cs="Arial"/>
          <w:sz w:val="20"/>
          <w:szCs w:val="20"/>
        </w:rPr>
        <w:t xml:space="preserve">- </w:t>
      </w:r>
      <w:r w:rsidRPr="00D3054B">
        <w:rPr>
          <w:rFonts w:ascii="Arial" w:hAnsi="Arial" w:cs="Arial"/>
          <w:b/>
          <w:color w:val="31849B" w:themeColor="accent5" w:themeShade="BF"/>
          <w:sz w:val="20"/>
          <w:szCs w:val="20"/>
        </w:rPr>
        <w:t>Hawk Measurement (</w:t>
      </w:r>
      <w:r w:rsidR="00321026" w:rsidRPr="00D3054B">
        <w:rPr>
          <w:rFonts w:ascii="Arial" w:hAnsi="Arial" w:cs="Arial"/>
          <w:b/>
          <w:color w:val="31849B" w:themeColor="accent5" w:themeShade="BF"/>
          <w:sz w:val="20"/>
          <w:szCs w:val="20"/>
        </w:rPr>
        <w:t>HAWK</w:t>
      </w:r>
      <w:r w:rsidRPr="00D3054B">
        <w:rPr>
          <w:rFonts w:ascii="Arial" w:hAnsi="Arial" w:cs="Arial"/>
          <w:b/>
          <w:color w:val="31849B" w:themeColor="accent5" w:themeShade="BF"/>
          <w:sz w:val="20"/>
          <w:szCs w:val="20"/>
        </w:rPr>
        <w:t>)</w:t>
      </w:r>
      <w:r w:rsidRPr="00D3054B">
        <w:rPr>
          <w:rFonts w:ascii="Arial" w:hAnsi="Arial" w:cs="Arial"/>
          <w:b/>
          <w:sz w:val="20"/>
          <w:szCs w:val="20"/>
        </w:rPr>
        <w:t>,</w:t>
      </w:r>
      <w:r w:rsidRPr="00D3054B">
        <w:rPr>
          <w:rFonts w:ascii="Arial" w:hAnsi="Arial" w:cs="Arial"/>
          <w:sz w:val="20"/>
          <w:szCs w:val="20"/>
        </w:rPr>
        <w:t xml:space="preserve"> a global leader in measurement solutions, </w:t>
      </w:r>
      <w:r w:rsidR="00B557B7" w:rsidRPr="00D3054B">
        <w:rPr>
          <w:rFonts w:ascii="Arial" w:hAnsi="Arial" w:cs="Arial"/>
          <w:sz w:val="20"/>
          <w:szCs w:val="20"/>
        </w:rPr>
        <w:t xml:space="preserve">received Chemical Processing’s </w:t>
      </w:r>
      <w:proofErr w:type="spellStart"/>
      <w:r w:rsidR="00B557B7" w:rsidRPr="00D3054B">
        <w:rPr>
          <w:rFonts w:ascii="Arial" w:hAnsi="Arial" w:cs="Arial"/>
          <w:sz w:val="20"/>
          <w:szCs w:val="20"/>
        </w:rPr>
        <w:t>Vaaler</w:t>
      </w:r>
      <w:proofErr w:type="spellEnd"/>
      <w:r w:rsidR="00B557B7" w:rsidRPr="00D3054B">
        <w:rPr>
          <w:rFonts w:ascii="Arial" w:hAnsi="Arial" w:cs="Arial"/>
          <w:sz w:val="20"/>
          <w:szCs w:val="20"/>
        </w:rPr>
        <w:t xml:space="preserve"> Award for their CGR, industry’s first Guided Wave Radar </w:t>
      </w:r>
      <w:r w:rsidR="00ED4AFB" w:rsidRPr="00D3054B">
        <w:rPr>
          <w:rFonts w:ascii="Arial" w:hAnsi="Arial" w:cs="Arial"/>
          <w:sz w:val="20"/>
          <w:szCs w:val="20"/>
        </w:rPr>
        <w:t xml:space="preserve">Level Transmitter </w:t>
      </w:r>
      <w:r w:rsidR="00B557B7" w:rsidRPr="00D3054B">
        <w:rPr>
          <w:rFonts w:ascii="Arial" w:hAnsi="Arial" w:cs="Arial"/>
          <w:sz w:val="20"/>
          <w:szCs w:val="20"/>
        </w:rPr>
        <w:t xml:space="preserve">with </w:t>
      </w:r>
      <w:r w:rsidR="00ED4AFB" w:rsidRPr="00D3054B">
        <w:rPr>
          <w:rFonts w:ascii="Arial" w:hAnsi="Arial" w:cs="Arial"/>
          <w:sz w:val="20"/>
          <w:szCs w:val="20"/>
        </w:rPr>
        <w:t>PoE communications.</w:t>
      </w:r>
      <w:r w:rsidR="00B557B7" w:rsidRPr="00D3054B">
        <w:rPr>
          <w:rFonts w:ascii="Arial" w:hAnsi="Arial" w:cs="Arial"/>
          <w:sz w:val="20"/>
          <w:szCs w:val="20"/>
        </w:rPr>
        <w:t xml:space="preserve"> </w:t>
      </w:r>
    </w:p>
    <w:p w14:paraId="07D7A3C0" w14:textId="30DAEB31" w:rsidR="00355B57" w:rsidRPr="00D3054B" w:rsidRDefault="00B557B7" w:rsidP="00B557B7">
      <w:pPr>
        <w:spacing w:line="240" w:lineRule="auto"/>
        <w:rPr>
          <w:rFonts w:ascii="Arial" w:hAnsi="Arial" w:cs="Arial"/>
          <w:sz w:val="20"/>
          <w:szCs w:val="20"/>
        </w:rPr>
      </w:pPr>
      <w:r w:rsidRPr="00D3054B">
        <w:rPr>
          <w:rFonts w:ascii="Arial" w:hAnsi="Arial" w:cs="Arial"/>
          <w:sz w:val="20"/>
          <w:szCs w:val="20"/>
        </w:rPr>
        <w:t xml:space="preserve">More than 50 years ago, Chemical Processing inaugurated the </w:t>
      </w:r>
      <w:proofErr w:type="spellStart"/>
      <w:r w:rsidRPr="00D3054B">
        <w:rPr>
          <w:rFonts w:ascii="Arial" w:hAnsi="Arial" w:cs="Arial"/>
          <w:sz w:val="20"/>
          <w:szCs w:val="20"/>
        </w:rPr>
        <w:t>Vaaler</w:t>
      </w:r>
      <w:proofErr w:type="spellEnd"/>
      <w:r w:rsidRPr="00D3054B">
        <w:rPr>
          <w:rFonts w:ascii="Arial" w:hAnsi="Arial" w:cs="Arial"/>
          <w:sz w:val="20"/>
          <w:szCs w:val="20"/>
        </w:rPr>
        <w:t xml:space="preserve"> Awards to honor products and services that have dramatically improved the operations and economics of plants in the chemical industry. The </w:t>
      </w:r>
      <w:proofErr w:type="spellStart"/>
      <w:r w:rsidRPr="00D3054B">
        <w:rPr>
          <w:rFonts w:ascii="Arial" w:hAnsi="Arial" w:cs="Arial"/>
          <w:sz w:val="20"/>
          <w:szCs w:val="20"/>
        </w:rPr>
        <w:t>Vaaler</w:t>
      </w:r>
      <w:proofErr w:type="spellEnd"/>
      <w:r w:rsidRPr="00D3054B">
        <w:rPr>
          <w:rFonts w:ascii="Arial" w:hAnsi="Arial" w:cs="Arial"/>
          <w:sz w:val="20"/>
          <w:szCs w:val="20"/>
        </w:rPr>
        <w:t xml:space="preserve"> Award takes place every two years and voting is comprised of an independent and impartial panel of judges that are </w:t>
      </w:r>
      <w:r w:rsidR="00011BCF" w:rsidRPr="00D3054B">
        <w:rPr>
          <w:rFonts w:ascii="Arial" w:hAnsi="Arial" w:cs="Arial"/>
          <w:sz w:val="20"/>
          <w:szCs w:val="20"/>
        </w:rPr>
        <w:t>from leading chemical companies in the industry</w:t>
      </w:r>
      <w:r w:rsidRPr="00D3054B">
        <w:rPr>
          <w:rFonts w:ascii="Arial" w:hAnsi="Arial" w:cs="Arial"/>
          <w:sz w:val="20"/>
          <w:szCs w:val="20"/>
        </w:rPr>
        <w:t xml:space="preserve">. These judges evaluate each entry for the significance of the contribution the chemical plant operations; its novelty or uniqueness; and its breadth of application. </w:t>
      </w:r>
    </w:p>
    <w:p w14:paraId="2542B7E7" w14:textId="7F964574" w:rsidR="00B557B7" w:rsidRPr="00D3054B" w:rsidRDefault="00B557B7" w:rsidP="00B557B7">
      <w:pPr>
        <w:spacing w:line="240" w:lineRule="auto"/>
        <w:rPr>
          <w:rFonts w:ascii="Arial" w:eastAsia="Times New Roman" w:hAnsi="Arial" w:cs="Arial"/>
          <w:sz w:val="20"/>
          <w:szCs w:val="20"/>
          <w:shd w:val="clear" w:color="auto" w:fill="FFFFFF"/>
        </w:rPr>
      </w:pPr>
      <w:r w:rsidRPr="00D3054B">
        <w:rPr>
          <w:rFonts w:ascii="Arial" w:hAnsi="Arial" w:cs="Arial"/>
          <w:sz w:val="20"/>
          <w:szCs w:val="20"/>
        </w:rPr>
        <w:t>Hawk Measurement</w:t>
      </w:r>
      <w:r w:rsidR="00F32C19" w:rsidRPr="00D3054B">
        <w:rPr>
          <w:rFonts w:ascii="Arial" w:hAnsi="Arial" w:cs="Arial"/>
          <w:sz w:val="20"/>
          <w:szCs w:val="20"/>
        </w:rPr>
        <w:t xml:space="preserve"> (HAWK)</w:t>
      </w:r>
      <w:r w:rsidRPr="00D3054B">
        <w:rPr>
          <w:rFonts w:ascii="Arial" w:hAnsi="Arial" w:cs="Arial"/>
          <w:sz w:val="20"/>
          <w:szCs w:val="20"/>
        </w:rPr>
        <w:t xml:space="preserve"> is honored to have received this prestigious award </w:t>
      </w:r>
      <w:r w:rsidR="00531DF9" w:rsidRPr="00D3054B">
        <w:rPr>
          <w:rFonts w:ascii="Arial" w:hAnsi="Arial" w:cs="Arial"/>
          <w:sz w:val="20"/>
          <w:szCs w:val="20"/>
        </w:rPr>
        <w:t xml:space="preserve">for their Centurion Guided Radar (CGR) Level Transmitter. </w:t>
      </w:r>
      <w:r w:rsidR="00F32C19" w:rsidRPr="00D3054B">
        <w:rPr>
          <w:rFonts w:ascii="Arial" w:hAnsi="Arial" w:cs="Arial"/>
          <w:sz w:val="20"/>
          <w:szCs w:val="20"/>
        </w:rPr>
        <w:t>HAWK</w:t>
      </w:r>
      <w:r w:rsidR="00F32C19" w:rsidRPr="00D3054B">
        <w:rPr>
          <w:rFonts w:ascii="Arial" w:eastAsia="Times New Roman" w:hAnsi="Arial" w:cs="Arial"/>
          <w:sz w:val="20"/>
          <w:szCs w:val="20"/>
          <w:shd w:val="clear" w:color="auto" w:fill="FFFFFF"/>
        </w:rPr>
        <w:t xml:space="preserve"> created the industry's first and only Guided Wave Radar level transmitter that features Power over Ethernet (PoE) communications. The advantages to PoE connectivity are secure in-plant and remote monitoring, as well as remote sensor setup, diagnostics and troubleshooting abilities. The Centurion Guided Radar (CGR) Level Transmitter is ideal for the measurement of liquids, sludge, powders, and granules to a range of 38m (124ft) for level and interface measurement.</w:t>
      </w:r>
    </w:p>
    <w:p w14:paraId="443A2221" w14:textId="77777777" w:rsidR="00D3054B" w:rsidRPr="00D3054B" w:rsidRDefault="00D3054B" w:rsidP="00D3054B">
      <w:pPr>
        <w:spacing w:after="100" w:line="240" w:lineRule="auto"/>
        <w:rPr>
          <w:rFonts w:ascii="Arial" w:eastAsia="Times New Roman" w:hAnsi="Arial" w:cs="Arial"/>
          <w:sz w:val="20"/>
          <w:szCs w:val="20"/>
        </w:rPr>
      </w:pPr>
      <w:r w:rsidRPr="00D3054B">
        <w:rPr>
          <w:rFonts w:ascii="Arial" w:eastAsia="Times New Roman" w:hAnsi="Arial" w:cs="Arial"/>
          <w:sz w:val="20"/>
          <w:szCs w:val="20"/>
        </w:rPr>
        <w:t>"I am extremely proud of the HAWK team for all of their hard work to develop quality technology and bring the most innovative products to market. We are extremely honored to win this caliber of award and it drives us to continue to produce best-in-class products and services for our customers,” said Jack Evans, Global President of Hawk Measurement.</w:t>
      </w:r>
    </w:p>
    <w:p w14:paraId="2038EA88" w14:textId="77777777" w:rsidR="00D3054B" w:rsidRDefault="00D3054B" w:rsidP="00F663F2">
      <w:pPr>
        <w:spacing w:after="0" w:line="240" w:lineRule="auto"/>
        <w:rPr>
          <w:rFonts w:ascii="Arial" w:eastAsia="Times New Roman" w:hAnsi="Arial" w:cs="Arial"/>
          <w:sz w:val="20"/>
          <w:szCs w:val="20"/>
          <w:shd w:val="clear" w:color="auto" w:fill="FFFFFF"/>
        </w:rPr>
      </w:pPr>
    </w:p>
    <w:p w14:paraId="420D0E8C" w14:textId="082C229F" w:rsidR="00F663F2" w:rsidRPr="00D3054B" w:rsidRDefault="00F663F2" w:rsidP="00F663F2">
      <w:pPr>
        <w:spacing w:after="0" w:line="240" w:lineRule="auto"/>
        <w:rPr>
          <w:rFonts w:ascii="Arial" w:eastAsia="Times New Roman" w:hAnsi="Arial" w:cs="Arial"/>
          <w:sz w:val="20"/>
          <w:szCs w:val="20"/>
        </w:rPr>
      </w:pPr>
      <w:r w:rsidRPr="00D3054B">
        <w:rPr>
          <w:rFonts w:ascii="Arial" w:eastAsia="Times New Roman" w:hAnsi="Arial" w:cs="Arial"/>
          <w:color w:val="000000"/>
          <w:sz w:val="20"/>
          <w:szCs w:val="20"/>
          <w:shd w:val="clear" w:color="auto" w:fill="FFFFFF"/>
        </w:rPr>
        <w:t xml:space="preserve">The awards are named after John C. </w:t>
      </w:r>
      <w:proofErr w:type="spellStart"/>
      <w:r w:rsidRPr="00D3054B">
        <w:rPr>
          <w:rFonts w:ascii="Arial" w:eastAsia="Times New Roman" w:hAnsi="Arial" w:cs="Arial"/>
          <w:color w:val="000000"/>
          <w:sz w:val="20"/>
          <w:szCs w:val="20"/>
          <w:shd w:val="clear" w:color="auto" w:fill="FFFFFF"/>
        </w:rPr>
        <w:t>Vaaler</w:t>
      </w:r>
      <w:proofErr w:type="spellEnd"/>
      <w:r w:rsidRPr="00D3054B">
        <w:rPr>
          <w:rFonts w:ascii="Arial" w:eastAsia="Times New Roman" w:hAnsi="Arial" w:cs="Arial"/>
          <w:color w:val="000000"/>
          <w:sz w:val="20"/>
          <w:szCs w:val="20"/>
          <w:shd w:val="clear" w:color="auto" w:fill="FFFFFF"/>
        </w:rPr>
        <w:t xml:space="preserve"> (1899-1963), chairman of </w:t>
      </w:r>
      <w:r w:rsidRPr="00D3054B">
        <w:rPr>
          <w:rFonts w:ascii="Arial" w:eastAsia="Times New Roman" w:hAnsi="Arial" w:cs="Arial"/>
          <w:i/>
          <w:iCs/>
          <w:color w:val="000000"/>
          <w:sz w:val="20"/>
          <w:szCs w:val="20"/>
          <w:shd w:val="clear" w:color="auto" w:fill="FFFFFF"/>
        </w:rPr>
        <w:t>Chemical Processing’s</w:t>
      </w:r>
      <w:r w:rsidRPr="00D3054B">
        <w:rPr>
          <w:rFonts w:ascii="Arial" w:eastAsia="Times New Roman" w:hAnsi="Arial" w:cs="Arial"/>
          <w:color w:val="000000"/>
          <w:sz w:val="20"/>
          <w:szCs w:val="20"/>
          <w:shd w:val="clear" w:color="auto" w:fill="FFFFFF"/>
        </w:rPr>
        <w:t> Editorial Board from 1961 until his death. He became editor-in-chief of </w:t>
      </w:r>
      <w:r w:rsidRPr="00D3054B">
        <w:rPr>
          <w:rFonts w:ascii="Arial" w:eastAsia="Times New Roman" w:hAnsi="Arial" w:cs="Arial"/>
          <w:i/>
          <w:iCs/>
          <w:color w:val="000000"/>
          <w:sz w:val="20"/>
          <w:szCs w:val="20"/>
          <w:shd w:val="clear" w:color="auto" w:fill="FFFFFF"/>
        </w:rPr>
        <w:t>Chemical Processing</w:t>
      </w:r>
      <w:r w:rsidRPr="00D3054B">
        <w:rPr>
          <w:rFonts w:ascii="Arial" w:eastAsia="Times New Roman" w:hAnsi="Arial" w:cs="Arial"/>
          <w:color w:val="000000"/>
          <w:sz w:val="20"/>
          <w:szCs w:val="20"/>
          <w:shd w:val="clear" w:color="auto" w:fill="FFFFFF"/>
        </w:rPr>
        <w:t> in 1946, after 24 years in the chemical and related industries.</w:t>
      </w:r>
    </w:p>
    <w:p w14:paraId="62A03B8B" w14:textId="77777777" w:rsidR="00F663F2" w:rsidRPr="00D3054B" w:rsidRDefault="00F663F2" w:rsidP="00B557B7">
      <w:pPr>
        <w:spacing w:line="240" w:lineRule="auto"/>
        <w:rPr>
          <w:rFonts w:ascii="Arial" w:eastAsia="Times New Roman" w:hAnsi="Arial" w:cs="Arial"/>
          <w:sz w:val="20"/>
          <w:szCs w:val="20"/>
          <w:shd w:val="clear" w:color="auto" w:fill="FFFFFF"/>
        </w:rPr>
      </w:pPr>
    </w:p>
    <w:p w14:paraId="76B1B7CA" w14:textId="77777777" w:rsidR="00355B57" w:rsidRPr="00D3054B" w:rsidRDefault="00355B57" w:rsidP="006D67F1">
      <w:pPr>
        <w:pStyle w:val="Default"/>
        <w:outlineLvl w:val="0"/>
        <w:rPr>
          <w:rFonts w:ascii="Arial" w:eastAsia="Avenir Book" w:hAnsi="Arial" w:cs="Arial"/>
          <w:b/>
          <w:bCs/>
          <w:color w:val="2D2829"/>
          <w:sz w:val="20"/>
          <w:szCs w:val="20"/>
        </w:rPr>
      </w:pPr>
      <w:r w:rsidRPr="00D3054B">
        <w:rPr>
          <w:rFonts w:ascii="Arial" w:hAnsi="Arial" w:cs="Arial"/>
          <w:b/>
          <w:bCs/>
          <w:color w:val="2D2829"/>
          <w:sz w:val="20"/>
          <w:szCs w:val="20"/>
        </w:rPr>
        <w:t>About Hawk Measurement Systems</w:t>
      </w:r>
    </w:p>
    <w:p w14:paraId="23ED7247" w14:textId="01189CF3" w:rsidR="002D384C" w:rsidRPr="00D3054B" w:rsidRDefault="002D384C" w:rsidP="002D384C">
      <w:pPr>
        <w:pStyle w:val="NormalWeb"/>
        <w:shd w:val="clear" w:color="auto" w:fill="FFFFFF"/>
        <w:spacing w:before="0" w:beforeAutospacing="0" w:after="300" w:afterAutospacing="0"/>
        <w:rPr>
          <w:rFonts w:ascii="Arial" w:hAnsi="Arial" w:cs="Arial"/>
          <w:color w:val="000000"/>
          <w:spacing w:val="5"/>
          <w:sz w:val="20"/>
          <w:szCs w:val="20"/>
        </w:rPr>
      </w:pPr>
      <w:r w:rsidRPr="00D3054B">
        <w:rPr>
          <w:rFonts w:ascii="Arial" w:hAnsi="Arial" w:cs="Arial"/>
          <w:color w:val="000000"/>
          <w:spacing w:val="5"/>
          <w:sz w:val="20"/>
          <w:szCs w:val="20"/>
        </w:rPr>
        <w:t>Established in 1988, HAWK has won several prestigious awards for their breakthrough technologies. Some of these technologies include Acoustic Wave, Ultrasonic, Microwave, Radar, and Fiber Optic Sensing. HAWK designs and develops innovative measurement technology that is extremely reliable and accurate, simple to install, easy to operate and offers maximum efficiency. </w:t>
      </w:r>
    </w:p>
    <w:p w14:paraId="6745DF2A" w14:textId="063BD763" w:rsidR="002D384C" w:rsidRPr="00D3054B" w:rsidRDefault="002D384C" w:rsidP="002D384C">
      <w:pPr>
        <w:pStyle w:val="NormalWeb"/>
        <w:shd w:val="clear" w:color="auto" w:fill="FFFFFF"/>
        <w:spacing w:before="0" w:beforeAutospacing="0" w:after="300" w:afterAutospacing="0"/>
        <w:rPr>
          <w:rFonts w:ascii="Arial" w:hAnsi="Arial" w:cs="Arial"/>
          <w:color w:val="000000"/>
          <w:spacing w:val="5"/>
          <w:sz w:val="20"/>
          <w:szCs w:val="20"/>
        </w:rPr>
      </w:pPr>
      <w:r w:rsidRPr="00D3054B">
        <w:rPr>
          <w:rFonts w:ascii="Arial" w:hAnsi="Arial" w:cs="Arial"/>
          <w:color w:val="000000"/>
          <w:spacing w:val="5"/>
          <w:sz w:val="20"/>
          <w:szCs w:val="20"/>
        </w:rPr>
        <w:t>For over 30 years, HAWK has successfully solved difficult liquids and solids applications in a wide range of industries including mining/mineral processing, wastewater, oil &amp; gas, bulk material handling, chemical, power, cement, pulp &amp; paper, and food. HAWK is committed to providing best-in-class products, services and technologies that will have unsurpassed value for their customers.  </w:t>
      </w:r>
    </w:p>
    <w:p w14:paraId="03A3E4FF" w14:textId="4194C1DC" w:rsidR="007C1900" w:rsidRPr="00D3054B" w:rsidRDefault="002D384C" w:rsidP="002D384C">
      <w:pPr>
        <w:pStyle w:val="NormalWeb"/>
        <w:shd w:val="clear" w:color="auto" w:fill="FFFFFF"/>
        <w:spacing w:before="0" w:beforeAutospacing="0" w:after="0" w:afterAutospacing="0"/>
        <w:rPr>
          <w:rFonts w:ascii="Arial" w:hAnsi="Arial" w:cs="Arial"/>
          <w:color w:val="000000"/>
          <w:spacing w:val="5"/>
          <w:sz w:val="20"/>
          <w:szCs w:val="20"/>
        </w:rPr>
      </w:pPr>
      <w:r w:rsidRPr="00D3054B">
        <w:rPr>
          <w:rFonts w:ascii="Arial" w:hAnsi="Arial" w:cs="Arial"/>
          <w:color w:val="000000"/>
          <w:spacing w:val="5"/>
          <w:sz w:val="20"/>
          <w:szCs w:val="20"/>
        </w:rPr>
        <w:t>HAWK currently has two manufacturing facilities, headquarters in Melbourne, Australia and the USA manufacturing facility in Medina, Ohio.</w:t>
      </w:r>
    </w:p>
    <w:p w14:paraId="55808372" w14:textId="6E9480C4" w:rsidR="00D0064F" w:rsidRPr="00D3054B" w:rsidRDefault="00955E16" w:rsidP="00EA31A1">
      <w:pPr>
        <w:spacing w:line="240" w:lineRule="auto"/>
        <w:rPr>
          <w:rFonts w:ascii="Arial" w:hAnsi="Arial" w:cs="Arial"/>
          <w:i/>
          <w:color w:val="000000"/>
          <w:sz w:val="20"/>
          <w:szCs w:val="20"/>
        </w:rPr>
      </w:pPr>
      <w:hyperlink r:id="rId7" w:history="1">
        <w:r w:rsidR="002D384C" w:rsidRPr="00D3054B">
          <w:rPr>
            <w:rStyle w:val="Hyperlink"/>
            <w:rFonts w:ascii="Arial" w:hAnsi="Arial" w:cs="Arial"/>
            <w:i/>
            <w:sz w:val="20"/>
            <w:szCs w:val="20"/>
          </w:rPr>
          <w:t>www.hawkmeasurement.com</w:t>
        </w:r>
      </w:hyperlink>
    </w:p>
    <w:p w14:paraId="3E3F8115" w14:textId="77777777" w:rsidR="00F2271F" w:rsidRPr="00D3054B" w:rsidRDefault="00F2271F" w:rsidP="006D6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color w:val="000000"/>
          <w:sz w:val="20"/>
          <w:szCs w:val="20"/>
        </w:rPr>
      </w:pPr>
    </w:p>
    <w:p w14:paraId="056C0E42" w14:textId="77777777" w:rsidR="00D3054B" w:rsidRDefault="00D3054B" w:rsidP="006D6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color w:val="000000"/>
          <w:sz w:val="20"/>
          <w:szCs w:val="20"/>
        </w:rPr>
      </w:pPr>
    </w:p>
    <w:p w14:paraId="4720B5DA" w14:textId="77777777" w:rsidR="00D3054B" w:rsidRDefault="00D3054B" w:rsidP="006D6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color w:val="000000"/>
          <w:sz w:val="20"/>
          <w:szCs w:val="20"/>
        </w:rPr>
      </w:pPr>
    </w:p>
    <w:p w14:paraId="4663C04E" w14:textId="77777777" w:rsidR="00D3054B" w:rsidRDefault="00D3054B" w:rsidP="006D6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color w:val="000000"/>
          <w:sz w:val="20"/>
          <w:szCs w:val="20"/>
        </w:rPr>
      </w:pPr>
    </w:p>
    <w:p w14:paraId="2547E636" w14:textId="4CED4B04" w:rsidR="00D0064F" w:rsidRPr="00D3054B" w:rsidRDefault="00D0064F" w:rsidP="006D6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color w:val="000000"/>
          <w:sz w:val="20"/>
          <w:szCs w:val="20"/>
        </w:rPr>
      </w:pPr>
      <w:r w:rsidRPr="00D3054B">
        <w:rPr>
          <w:rFonts w:ascii="Arial" w:hAnsi="Arial" w:cs="Arial"/>
          <w:b/>
          <w:color w:val="000000"/>
          <w:sz w:val="20"/>
          <w:szCs w:val="20"/>
        </w:rPr>
        <w:lastRenderedPageBreak/>
        <w:t>Media Contact</w:t>
      </w:r>
    </w:p>
    <w:p w14:paraId="52576874" w14:textId="77777777" w:rsidR="00D0064F" w:rsidRPr="00D3054B" w:rsidRDefault="00D0064F" w:rsidP="006D6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color w:val="000000"/>
          <w:sz w:val="20"/>
          <w:szCs w:val="20"/>
        </w:rPr>
      </w:pPr>
      <w:r w:rsidRPr="00D3054B">
        <w:rPr>
          <w:rFonts w:ascii="Arial" w:hAnsi="Arial" w:cs="Arial"/>
          <w:color w:val="000000"/>
          <w:sz w:val="20"/>
          <w:szCs w:val="20"/>
        </w:rPr>
        <w:t>Ellen Nichols</w:t>
      </w:r>
    </w:p>
    <w:p w14:paraId="7E4F04E0" w14:textId="0F34C42D" w:rsidR="00D0064F" w:rsidRPr="00D3054B" w:rsidRDefault="00D0064F" w:rsidP="001541C1">
      <w:pPr>
        <w:rPr>
          <w:rFonts w:ascii="Arial" w:hAnsi="Arial" w:cs="Arial"/>
          <w:sz w:val="20"/>
          <w:szCs w:val="20"/>
        </w:rPr>
      </w:pPr>
      <w:r w:rsidRPr="00D3054B">
        <w:rPr>
          <w:rFonts w:ascii="Arial" w:hAnsi="Arial" w:cs="Arial"/>
          <w:color w:val="000000"/>
          <w:sz w:val="20"/>
          <w:szCs w:val="20"/>
        </w:rPr>
        <w:t>Hawk Measurement</w:t>
      </w:r>
      <w:r w:rsidR="001541C1" w:rsidRPr="00D3054B">
        <w:rPr>
          <w:rFonts w:ascii="Arial" w:hAnsi="Arial" w:cs="Arial"/>
          <w:color w:val="707070"/>
          <w:sz w:val="20"/>
          <w:szCs w:val="20"/>
        </w:rPr>
        <w:t xml:space="preserve"> </w:t>
      </w:r>
      <w:r w:rsidR="001541C1" w:rsidRPr="00D3054B">
        <w:rPr>
          <w:rFonts w:ascii="Arial" w:hAnsi="Arial" w:cs="Arial"/>
          <w:sz w:val="20"/>
          <w:szCs w:val="20"/>
        </w:rPr>
        <w:br/>
      </w:r>
      <w:hyperlink r:id="rId8" w:history="1">
        <w:r w:rsidR="000C302C" w:rsidRPr="00D3054B">
          <w:rPr>
            <w:rStyle w:val="Hyperlink"/>
            <w:rFonts w:ascii="Arial" w:hAnsi="Arial" w:cs="Arial"/>
            <w:sz w:val="20"/>
            <w:szCs w:val="20"/>
          </w:rPr>
          <w:t>ellen.nichols@hawkmeasurement.com</w:t>
        </w:r>
      </w:hyperlink>
      <w:r w:rsidR="001541C1" w:rsidRPr="00D3054B">
        <w:rPr>
          <w:rFonts w:ascii="Arial" w:hAnsi="Arial" w:cs="Arial"/>
          <w:sz w:val="20"/>
          <w:szCs w:val="20"/>
        </w:rPr>
        <w:br/>
      </w:r>
      <w:r w:rsidR="000C302C" w:rsidRPr="00D3054B">
        <w:rPr>
          <w:rFonts w:ascii="Arial" w:hAnsi="Arial" w:cs="Arial"/>
          <w:color w:val="000000"/>
          <w:sz w:val="20"/>
          <w:szCs w:val="20"/>
        </w:rPr>
        <w:t xml:space="preserve">+1 </w:t>
      </w:r>
      <w:r w:rsidRPr="00D3054B">
        <w:rPr>
          <w:rFonts w:ascii="Arial" w:hAnsi="Arial" w:cs="Arial"/>
          <w:color w:val="000000"/>
          <w:sz w:val="20"/>
          <w:szCs w:val="20"/>
        </w:rPr>
        <w:t>(</w:t>
      </w:r>
      <w:r w:rsidR="001541C1" w:rsidRPr="00D3054B">
        <w:rPr>
          <w:rFonts w:ascii="Arial" w:hAnsi="Arial" w:cs="Arial"/>
          <w:color w:val="000000"/>
          <w:sz w:val="20"/>
          <w:szCs w:val="20"/>
        </w:rPr>
        <w:t>888</w:t>
      </w:r>
      <w:r w:rsidRPr="00D3054B">
        <w:rPr>
          <w:rFonts w:ascii="Arial" w:hAnsi="Arial" w:cs="Arial"/>
          <w:color w:val="000000"/>
          <w:sz w:val="20"/>
          <w:szCs w:val="20"/>
        </w:rPr>
        <w:t xml:space="preserve">) </w:t>
      </w:r>
      <w:r w:rsidR="001541C1" w:rsidRPr="00D3054B">
        <w:rPr>
          <w:rFonts w:ascii="Arial" w:hAnsi="Arial" w:cs="Arial"/>
          <w:color w:val="000000"/>
          <w:sz w:val="20"/>
          <w:szCs w:val="20"/>
        </w:rPr>
        <w:t>429-5538</w:t>
      </w:r>
    </w:p>
    <w:p w14:paraId="387B044E" w14:textId="77777777" w:rsidR="00665B9F" w:rsidRPr="00D3054B" w:rsidRDefault="00D0064F" w:rsidP="00EA31A1">
      <w:pPr>
        <w:spacing w:line="240" w:lineRule="auto"/>
        <w:rPr>
          <w:rFonts w:ascii="Arial" w:hAnsi="Arial" w:cs="Arial"/>
          <w:i/>
          <w:sz w:val="20"/>
          <w:szCs w:val="20"/>
          <w:lang w:val="en-AU"/>
        </w:rPr>
      </w:pPr>
      <w:r w:rsidRPr="00D3054B">
        <w:rPr>
          <w:rFonts w:ascii="Arial" w:hAnsi="Arial" w:cs="Arial"/>
          <w:color w:val="000000"/>
          <w:sz w:val="20"/>
          <w:szCs w:val="20"/>
        </w:rPr>
        <w:t>###</w:t>
      </w:r>
    </w:p>
    <w:sectPr w:rsidR="00665B9F" w:rsidRPr="00D3054B" w:rsidSect="00C402EE">
      <w:headerReference w:type="default" r:id="rId9"/>
      <w:footerReference w:type="default" r:id="rId10"/>
      <w:pgSz w:w="11907" w:h="16839" w:code="9"/>
      <w:pgMar w:top="2938" w:right="851" w:bottom="851" w:left="851"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F8F4" w14:textId="77777777" w:rsidR="00955E16" w:rsidRDefault="00955E16" w:rsidP="00386F63">
      <w:pPr>
        <w:spacing w:after="0" w:line="240" w:lineRule="auto"/>
      </w:pPr>
      <w:r>
        <w:separator/>
      </w:r>
    </w:p>
  </w:endnote>
  <w:endnote w:type="continuationSeparator" w:id="0">
    <w:p w14:paraId="7A83E516" w14:textId="77777777" w:rsidR="00955E16" w:rsidRDefault="00955E16" w:rsidP="0038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503636"/>
      <w:docPartObj>
        <w:docPartGallery w:val="Page Numbers (Bottom of Page)"/>
        <w:docPartUnique/>
      </w:docPartObj>
    </w:sdtPr>
    <w:sdtEndPr>
      <w:rPr>
        <w:noProof/>
      </w:rPr>
    </w:sdtEndPr>
    <w:sdtContent>
      <w:p w14:paraId="603B8E5F" w14:textId="77777777" w:rsidR="00FD27B3" w:rsidRDefault="00AE0484" w:rsidP="0060490B">
        <w:pPr>
          <w:pStyle w:val="Footer"/>
          <w:jc w:val="center"/>
          <w:rPr>
            <w:noProof/>
          </w:rPr>
        </w:pPr>
        <w:r>
          <w:fldChar w:fldCharType="begin"/>
        </w:r>
        <w:r>
          <w:instrText xml:space="preserve"> PAGE   \* MERGEFORMAT </w:instrText>
        </w:r>
        <w:r>
          <w:fldChar w:fldCharType="separate"/>
        </w:r>
        <w:r w:rsidR="00044B69" w:rsidRPr="00044B69">
          <w:rPr>
            <w:rFonts w:ascii="Arial" w:hAnsi="Arial" w:cs="Arial"/>
            <w:noProof/>
            <w:sz w:val="18"/>
            <w:szCs w:val="18"/>
          </w:rPr>
          <w:t>1</w:t>
        </w:r>
        <w:r>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FBB" w14:textId="77777777" w:rsidR="00955E16" w:rsidRDefault="00955E16" w:rsidP="00386F63">
      <w:pPr>
        <w:spacing w:after="0" w:line="240" w:lineRule="auto"/>
      </w:pPr>
      <w:r>
        <w:separator/>
      </w:r>
    </w:p>
  </w:footnote>
  <w:footnote w:type="continuationSeparator" w:id="0">
    <w:p w14:paraId="79F85DC5" w14:textId="77777777" w:rsidR="00955E16" w:rsidRDefault="00955E16" w:rsidP="0038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2574" w14:textId="0347F89A" w:rsidR="00FD27B3" w:rsidRPr="00386F63" w:rsidRDefault="00AC3D18">
    <w:pPr>
      <w:pStyle w:val="Header"/>
      <w:rPr>
        <w:rFonts w:ascii="Arial" w:hAnsi="Arial" w:cs="Arial"/>
        <w:b/>
      </w:rPr>
    </w:pPr>
    <w:r>
      <w:rPr>
        <w:rFonts w:ascii="Arial" w:hAnsi="Arial" w:cs="Arial"/>
        <w:b/>
        <w:noProof/>
      </w:rPr>
      <w:drawing>
        <wp:anchor distT="0" distB="0" distL="114300" distR="114300" simplePos="0" relativeHeight="251659264" behindDoc="1" locked="0" layoutInCell="1" allowOverlap="1" wp14:anchorId="7B18E2A4" wp14:editId="1BDC4EAD">
          <wp:simplePos x="0" y="0"/>
          <wp:positionH relativeFrom="column">
            <wp:posOffset>-551329</wp:posOffset>
          </wp:positionH>
          <wp:positionV relativeFrom="paragraph">
            <wp:posOffset>-632646</wp:posOffset>
          </wp:positionV>
          <wp:extent cx="7809075" cy="1709057"/>
          <wp:effectExtent l="0" t="0" r="1905" b="5715"/>
          <wp:wrapNone/>
          <wp:docPr id="2" name="Picture 2"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9075" cy="1709057"/>
                  </a:xfrm>
                  <a:prstGeom prst="rect">
                    <a:avLst/>
                  </a:prstGeom>
                </pic:spPr>
              </pic:pic>
            </a:graphicData>
          </a:graphic>
          <wp14:sizeRelH relativeFrom="margin">
            <wp14:pctWidth>0</wp14:pctWidth>
          </wp14:sizeRelH>
          <wp14:sizeRelV relativeFrom="margin">
            <wp14:pctHeight>0</wp14:pctHeight>
          </wp14:sizeRelV>
        </wp:anchor>
      </w:drawing>
    </w:r>
  </w:p>
  <w:p w14:paraId="1692C064" w14:textId="77777777" w:rsidR="00FD27B3" w:rsidRPr="00386F63" w:rsidRDefault="00FD27B3" w:rsidP="00386F63">
    <w:pPr>
      <w:pStyle w:val="Header"/>
      <w:ind w:firstLine="72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63"/>
    <w:rsid w:val="00011BCF"/>
    <w:rsid w:val="00044B69"/>
    <w:rsid w:val="00065498"/>
    <w:rsid w:val="00082649"/>
    <w:rsid w:val="000A3D47"/>
    <w:rsid w:val="000C302C"/>
    <w:rsid w:val="00134D48"/>
    <w:rsid w:val="001541C1"/>
    <w:rsid w:val="00177E03"/>
    <w:rsid w:val="00184F70"/>
    <w:rsid w:val="00186C94"/>
    <w:rsid w:val="001A519E"/>
    <w:rsid w:val="002013DB"/>
    <w:rsid w:val="00211B13"/>
    <w:rsid w:val="00231239"/>
    <w:rsid w:val="0023416B"/>
    <w:rsid w:val="00265E9C"/>
    <w:rsid w:val="0027119D"/>
    <w:rsid w:val="0028635A"/>
    <w:rsid w:val="0029467E"/>
    <w:rsid w:val="002D1BB8"/>
    <w:rsid w:val="002D384C"/>
    <w:rsid w:val="002F3D30"/>
    <w:rsid w:val="00305D59"/>
    <w:rsid w:val="00321026"/>
    <w:rsid w:val="00323237"/>
    <w:rsid w:val="0034325A"/>
    <w:rsid w:val="00355B57"/>
    <w:rsid w:val="00386F63"/>
    <w:rsid w:val="00394594"/>
    <w:rsid w:val="00397C3B"/>
    <w:rsid w:val="003B3A33"/>
    <w:rsid w:val="003E73DC"/>
    <w:rsid w:val="004212A9"/>
    <w:rsid w:val="00445CC1"/>
    <w:rsid w:val="0044741A"/>
    <w:rsid w:val="00481A80"/>
    <w:rsid w:val="004B33FA"/>
    <w:rsid w:val="004D5F21"/>
    <w:rsid w:val="00531DF9"/>
    <w:rsid w:val="00535386"/>
    <w:rsid w:val="005935B2"/>
    <w:rsid w:val="005A0105"/>
    <w:rsid w:val="005A6FE2"/>
    <w:rsid w:val="005B5762"/>
    <w:rsid w:val="005E63E3"/>
    <w:rsid w:val="005E7691"/>
    <w:rsid w:val="0060490B"/>
    <w:rsid w:val="00607681"/>
    <w:rsid w:val="0064791A"/>
    <w:rsid w:val="006568B3"/>
    <w:rsid w:val="00665B9F"/>
    <w:rsid w:val="006909E6"/>
    <w:rsid w:val="006A3ACF"/>
    <w:rsid w:val="006B2029"/>
    <w:rsid w:val="006C0227"/>
    <w:rsid w:val="006C21B4"/>
    <w:rsid w:val="006D3D9D"/>
    <w:rsid w:val="006D67F1"/>
    <w:rsid w:val="006E72DF"/>
    <w:rsid w:val="0070636C"/>
    <w:rsid w:val="007129D2"/>
    <w:rsid w:val="00751A37"/>
    <w:rsid w:val="007A67F6"/>
    <w:rsid w:val="007C1900"/>
    <w:rsid w:val="007D5966"/>
    <w:rsid w:val="007E4A00"/>
    <w:rsid w:val="008115D6"/>
    <w:rsid w:val="00820C91"/>
    <w:rsid w:val="00835ED2"/>
    <w:rsid w:val="008370A7"/>
    <w:rsid w:val="00862FC5"/>
    <w:rsid w:val="00872BE8"/>
    <w:rsid w:val="00881EA5"/>
    <w:rsid w:val="00894CB3"/>
    <w:rsid w:val="008C20D9"/>
    <w:rsid w:val="008C6549"/>
    <w:rsid w:val="008E0222"/>
    <w:rsid w:val="008E3C2A"/>
    <w:rsid w:val="00904397"/>
    <w:rsid w:val="0094034F"/>
    <w:rsid w:val="009558C1"/>
    <w:rsid w:val="00955E16"/>
    <w:rsid w:val="00982E97"/>
    <w:rsid w:val="009837B0"/>
    <w:rsid w:val="00A11855"/>
    <w:rsid w:val="00A15E61"/>
    <w:rsid w:val="00A265A4"/>
    <w:rsid w:val="00A34766"/>
    <w:rsid w:val="00A42BA5"/>
    <w:rsid w:val="00AB6A1E"/>
    <w:rsid w:val="00AC3D18"/>
    <w:rsid w:val="00AE0484"/>
    <w:rsid w:val="00AF3DBF"/>
    <w:rsid w:val="00B23706"/>
    <w:rsid w:val="00B2521D"/>
    <w:rsid w:val="00B557B7"/>
    <w:rsid w:val="00B561E5"/>
    <w:rsid w:val="00B576F3"/>
    <w:rsid w:val="00B664D5"/>
    <w:rsid w:val="00BC22B5"/>
    <w:rsid w:val="00BE25F0"/>
    <w:rsid w:val="00C0547F"/>
    <w:rsid w:val="00C23680"/>
    <w:rsid w:val="00C37C7B"/>
    <w:rsid w:val="00C402EE"/>
    <w:rsid w:val="00C43886"/>
    <w:rsid w:val="00C4650B"/>
    <w:rsid w:val="00C65345"/>
    <w:rsid w:val="00C7242D"/>
    <w:rsid w:val="00C725D0"/>
    <w:rsid w:val="00C80075"/>
    <w:rsid w:val="00CA021B"/>
    <w:rsid w:val="00CF07F1"/>
    <w:rsid w:val="00CF76F9"/>
    <w:rsid w:val="00D0064F"/>
    <w:rsid w:val="00D11D2C"/>
    <w:rsid w:val="00D3054B"/>
    <w:rsid w:val="00D52876"/>
    <w:rsid w:val="00D53C82"/>
    <w:rsid w:val="00D7260E"/>
    <w:rsid w:val="00D87A2E"/>
    <w:rsid w:val="00D93F3A"/>
    <w:rsid w:val="00DB6E78"/>
    <w:rsid w:val="00DF3B00"/>
    <w:rsid w:val="00E1478C"/>
    <w:rsid w:val="00E26F1E"/>
    <w:rsid w:val="00E32E0E"/>
    <w:rsid w:val="00E66A84"/>
    <w:rsid w:val="00EA31A1"/>
    <w:rsid w:val="00EA385A"/>
    <w:rsid w:val="00ED4AFB"/>
    <w:rsid w:val="00EF0388"/>
    <w:rsid w:val="00F03F3D"/>
    <w:rsid w:val="00F2271F"/>
    <w:rsid w:val="00F32C19"/>
    <w:rsid w:val="00F663F2"/>
    <w:rsid w:val="00F74F5B"/>
    <w:rsid w:val="00FB53B0"/>
    <w:rsid w:val="00FC0F87"/>
    <w:rsid w:val="00FD27B3"/>
    <w:rsid w:val="00FD3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297A8"/>
  <w15:docId w15:val="{4884F3FB-11C3-E544-9635-C6812E49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F63"/>
  </w:style>
  <w:style w:type="paragraph" w:styleId="Footer">
    <w:name w:val="footer"/>
    <w:basedOn w:val="Normal"/>
    <w:link w:val="FooterChar"/>
    <w:uiPriority w:val="99"/>
    <w:unhideWhenUsed/>
    <w:rsid w:val="0038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F63"/>
  </w:style>
  <w:style w:type="paragraph" w:styleId="BalloonText">
    <w:name w:val="Balloon Text"/>
    <w:basedOn w:val="Normal"/>
    <w:link w:val="BalloonTextChar"/>
    <w:uiPriority w:val="99"/>
    <w:semiHidden/>
    <w:unhideWhenUsed/>
    <w:rsid w:val="0038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63"/>
    <w:rPr>
      <w:rFonts w:ascii="Tahoma" w:hAnsi="Tahoma" w:cs="Tahoma"/>
      <w:sz w:val="16"/>
      <w:szCs w:val="16"/>
    </w:rPr>
  </w:style>
  <w:style w:type="table" w:styleId="TableGrid">
    <w:name w:val="Table Grid"/>
    <w:basedOn w:val="TableNormal"/>
    <w:uiPriority w:val="59"/>
    <w:rsid w:val="007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A67F6"/>
    <w:pPr>
      <w:widowControl w:val="0"/>
      <w:suppressAutoHyphens/>
      <w:spacing w:before="29" w:after="29" w:line="240" w:lineRule="auto"/>
    </w:pPr>
    <w:rPr>
      <w:rFonts w:ascii="Arial" w:eastAsia="Times New Roman" w:hAnsi="Arial" w:cs="Times New Roman"/>
      <w:sz w:val="20"/>
      <w:szCs w:val="20"/>
      <w:lang w:eastAsia="ar-SA"/>
    </w:rPr>
  </w:style>
  <w:style w:type="paragraph" w:styleId="Date">
    <w:name w:val="Date"/>
    <w:basedOn w:val="Normal"/>
    <w:next w:val="Normal"/>
    <w:link w:val="DateChar"/>
    <w:uiPriority w:val="99"/>
    <w:semiHidden/>
    <w:unhideWhenUsed/>
    <w:rsid w:val="00982E97"/>
  </w:style>
  <w:style w:type="character" w:customStyle="1" w:styleId="DateChar">
    <w:name w:val="Date Char"/>
    <w:basedOn w:val="DefaultParagraphFont"/>
    <w:link w:val="Date"/>
    <w:uiPriority w:val="99"/>
    <w:semiHidden/>
    <w:rsid w:val="00982E97"/>
  </w:style>
  <w:style w:type="paragraph" w:customStyle="1" w:styleId="Body">
    <w:name w:val="Body"/>
    <w:rsid w:val="00305D59"/>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bdr w:val="nil"/>
    </w:rPr>
  </w:style>
  <w:style w:type="paragraph" w:customStyle="1" w:styleId="Default">
    <w:name w:val="Default"/>
    <w:rsid w:val="00355B5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Hyperlink">
    <w:name w:val="Hyperlink"/>
    <w:basedOn w:val="DefaultParagraphFont"/>
    <w:uiPriority w:val="99"/>
    <w:unhideWhenUsed/>
    <w:rsid w:val="00D0064F"/>
    <w:rPr>
      <w:color w:val="0000FF" w:themeColor="hyperlink"/>
      <w:u w:val="single"/>
    </w:rPr>
  </w:style>
  <w:style w:type="character" w:styleId="UnresolvedMention">
    <w:name w:val="Unresolved Mention"/>
    <w:basedOn w:val="DefaultParagraphFont"/>
    <w:uiPriority w:val="99"/>
    <w:semiHidden/>
    <w:unhideWhenUsed/>
    <w:rsid w:val="005B5762"/>
    <w:rPr>
      <w:color w:val="605E5C"/>
      <w:shd w:val="clear" w:color="auto" w:fill="E1DFDD"/>
    </w:rPr>
  </w:style>
  <w:style w:type="paragraph" w:styleId="NormalWeb">
    <w:name w:val="Normal (Web)"/>
    <w:basedOn w:val="Normal"/>
    <w:uiPriority w:val="99"/>
    <w:semiHidden/>
    <w:unhideWhenUsed/>
    <w:rsid w:val="002D38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6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82500">
      <w:bodyDiv w:val="1"/>
      <w:marLeft w:val="0"/>
      <w:marRight w:val="0"/>
      <w:marTop w:val="0"/>
      <w:marBottom w:val="0"/>
      <w:divBdr>
        <w:top w:val="none" w:sz="0" w:space="0" w:color="auto"/>
        <w:left w:val="none" w:sz="0" w:space="0" w:color="auto"/>
        <w:bottom w:val="none" w:sz="0" w:space="0" w:color="auto"/>
        <w:right w:val="none" w:sz="0" w:space="0" w:color="auto"/>
      </w:divBdr>
    </w:div>
    <w:div w:id="627585821">
      <w:bodyDiv w:val="1"/>
      <w:marLeft w:val="0"/>
      <w:marRight w:val="0"/>
      <w:marTop w:val="0"/>
      <w:marBottom w:val="0"/>
      <w:divBdr>
        <w:top w:val="none" w:sz="0" w:space="0" w:color="auto"/>
        <w:left w:val="none" w:sz="0" w:space="0" w:color="auto"/>
        <w:bottom w:val="none" w:sz="0" w:space="0" w:color="auto"/>
        <w:right w:val="none" w:sz="0" w:space="0" w:color="auto"/>
      </w:divBdr>
    </w:div>
    <w:div w:id="802042023">
      <w:bodyDiv w:val="1"/>
      <w:marLeft w:val="0"/>
      <w:marRight w:val="0"/>
      <w:marTop w:val="0"/>
      <w:marBottom w:val="0"/>
      <w:divBdr>
        <w:top w:val="none" w:sz="0" w:space="0" w:color="auto"/>
        <w:left w:val="none" w:sz="0" w:space="0" w:color="auto"/>
        <w:bottom w:val="none" w:sz="0" w:space="0" w:color="auto"/>
        <w:right w:val="none" w:sz="0" w:space="0" w:color="auto"/>
      </w:divBdr>
      <w:divsChild>
        <w:div w:id="93135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443561">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0218">
      <w:bodyDiv w:val="1"/>
      <w:marLeft w:val="0"/>
      <w:marRight w:val="0"/>
      <w:marTop w:val="0"/>
      <w:marBottom w:val="0"/>
      <w:divBdr>
        <w:top w:val="none" w:sz="0" w:space="0" w:color="auto"/>
        <w:left w:val="none" w:sz="0" w:space="0" w:color="auto"/>
        <w:bottom w:val="none" w:sz="0" w:space="0" w:color="auto"/>
        <w:right w:val="none" w:sz="0" w:space="0" w:color="auto"/>
      </w:divBdr>
    </w:div>
    <w:div w:id="13286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nichols@hawkmeasurement.com" TargetMode="External"/><Relationship Id="rId3" Type="http://schemas.openxmlformats.org/officeDocument/2006/relationships/settings" Target="settings.xml"/><Relationship Id="rId7" Type="http://schemas.openxmlformats.org/officeDocument/2006/relationships/hyperlink" Target="http://www.hawkmeasureme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315A-0BB6-054B-889B-8B200435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Woo</dc:creator>
  <cp:lastModifiedBy/>
  <cp:revision>8</cp:revision>
  <cp:lastPrinted>2019-08-22T17:13:00Z</cp:lastPrinted>
  <dcterms:created xsi:type="dcterms:W3CDTF">2021-09-30T14:53:00Z</dcterms:created>
  <dcterms:modified xsi:type="dcterms:W3CDTF">2021-10-04T16:20:00Z</dcterms:modified>
</cp:coreProperties>
</file>